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70" w:rsidRPr="00497D70" w:rsidRDefault="00497D70" w:rsidP="00497D70">
      <w:pPr>
        <w:pStyle w:val="a5"/>
        <w:tabs>
          <w:tab w:val="left" w:pos="9354"/>
        </w:tabs>
        <w:spacing w:after="0" w:line="240" w:lineRule="auto"/>
        <w:ind w:left="0" w:right="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>КЕМЕРОВСКАЯ ОБЛАСТЬ-КУЗБАСС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>ПРОКОПЬЕВСКИЙ МУНИЦИПАЛЬНЫЙ ОКРУГ</w:t>
      </w:r>
    </w:p>
    <w:p w:rsidR="00497D70" w:rsidRPr="00B27CAE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>СОВЕТ НАРОДНЫХ ДЕПУТАТОВ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20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ПРОКОПЬЕВСКОГО МУНИЦИПАЛЬНОГО ОКРУГА </w:t>
      </w:r>
    </w:p>
    <w:p w:rsidR="00497D70" w:rsidRPr="00B27CAE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497D70">
        <w:rPr>
          <w:rFonts w:ascii="Times New Roman" w:eastAsia="Times New Roman" w:hAnsi="Times New Roman" w:cs="Times New Roman"/>
          <w:b/>
          <w:sz w:val="34"/>
          <w:szCs w:val="34"/>
        </w:rPr>
        <w:t>РЕШЕНИЕ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:rsidR="00497D70" w:rsidRPr="00B27CAE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7D70" w:rsidRPr="00B27CAE" w:rsidRDefault="007F5E9C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7D70" w:rsidRPr="00497D7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мая 2024 года </w:t>
      </w:r>
      <w:r w:rsidR="00B232F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550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259</w:t>
      </w:r>
    </w:p>
    <w:p w:rsidR="00383AC2" w:rsidRDefault="00383AC2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bCs/>
          <w:sz w:val="28"/>
          <w:szCs w:val="28"/>
        </w:rPr>
        <w:t>г. Прокопьевск</w:t>
      </w:r>
    </w:p>
    <w:p w:rsidR="00497D70" w:rsidRPr="00B27CAE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A75F17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497D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>в решение Совета народных депутатов Прокопьевск</w:t>
      </w:r>
      <w:r w:rsidR="00255037">
        <w:rPr>
          <w:rFonts w:ascii="Times New Roman" w:eastAsia="Times New Roman" w:hAnsi="Times New Roman" w:cs="Times New Roman"/>
          <w:b/>
          <w:sz w:val="28"/>
          <w:szCs w:val="28"/>
        </w:rPr>
        <w:t>ого муниципального округа от 28.09.</w:t>
      </w: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>2022 № 35 «О структуре органа местного самоуправления (исполнительно-распорядительного органа)</w:t>
      </w:r>
      <w:r w:rsidR="00A75F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 xml:space="preserve">- администрация Прокопьевского муниципального округа» </w:t>
      </w:r>
    </w:p>
    <w:p w:rsidR="00497D70" w:rsidRPr="00B27CAE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D70" w:rsidRPr="00497D70" w:rsidRDefault="00497D70" w:rsidP="0093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</w:t>
      </w:r>
      <w:r w:rsidR="007E11CF">
        <w:rPr>
          <w:rFonts w:ascii="Times New Roman" w:eastAsia="Times New Roman" w:hAnsi="Times New Roman" w:cs="Times New Roman"/>
          <w:sz w:val="28"/>
          <w:szCs w:val="28"/>
        </w:rPr>
        <w:t>ации местного самоуправления в Р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>оссийской Федерации», руководствуясь</w:t>
      </w:r>
      <w:r w:rsidR="00932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02.03.2007 № 25-ФЗ «О муниципальной службе в Российской Федерации», Законом Кемеровской области от 30.06.2007 № 103-ОЗ «О некоторых вопросах про</w:t>
      </w:r>
      <w:r w:rsidR="00932712">
        <w:rPr>
          <w:rFonts w:ascii="Times New Roman" w:eastAsia="Times New Roman" w:hAnsi="Times New Roman" w:cs="Times New Roman"/>
          <w:sz w:val="28"/>
          <w:szCs w:val="28"/>
        </w:rPr>
        <w:t xml:space="preserve">хождения муниципальной службы», 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Прокопьевский муниципальный округ Кемеровской области – Кузбасса,</w:t>
      </w:r>
    </w:p>
    <w:p w:rsidR="00497D70" w:rsidRPr="00B27CAE" w:rsidRDefault="00497D70" w:rsidP="00497D7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7D70" w:rsidRDefault="00497D70" w:rsidP="0093271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 Прокопьевского муниципального округа </w:t>
      </w:r>
      <w:r w:rsidRPr="00497D70">
        <w:rPr>
          <w:rFonts w:ascii="Times New Roman" w:eastAsia="Times New Roman" w:hAnsi="Times New Roman" w:cs="Times New Roman"/>
          <w:bCs/>
          <w:sz w:val="28"/>
          <w:szCs w:val="28"/>
        </w:rPr>
        <w:t>решил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2712" w:rsidRPr="00B27CAE" w:rsidRDefault="00932712" w:rsidP="0093271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712" w:rsidRPr="00932712" w:rsidRDefault="00497D70" w:rsidP="00932712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Внести в решение Совета народных депутатов Прокопьевского муниципального округа от 28</w:t>
      </w:r>
      <w:r w:rsidR="00255037">
        <w:rPr>
          <w:rFonts w:ascii="Times New Roman" w:eastAsia="Times New Roman" w:hAnsi="Times New Roman" w:cs="Times New Roman"/>
          <w:sz w:val="28"/>
          <w:szCs w:val="28"/>
        </w:rPr>
        <w:t>.09.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2022 № 35 «О структуре органа местного самоуправления (исполнительно-распорядительного органа) - администрация Прокопьевского муниципального округа» (в ред. от 27.10.2022 № 67</w:t>
      </w:r>
      <w:r w:rsidR="00932712">
        <w:rPr>
          <w:rFonts w:ascii="Times New Roman" w:eastAsia="Times New Roman" w:hAnsi="Times New Roman" w:cs="Times New Roman"/>
          <w:sz w:val="28"/>
          <w:szCs w:val="28"/>
        </w:rPr>
        <w:t>, от 24.11.2022 № 80</w:t>
      </w:r>
      <w:r w:rsidR="00830E34">
        <w:rPr>
          <w:rFonts w:ascii="Times New Roman" w:eastAsia="Times New Roman" w:hAnsi="Times New Roman" w:cs="Times New Roman"/>
          <w:sz w:val="28"/>
          <w:szCs w:val="28"/>
        </w:rPr>
        <w:t>, от 24.08.2023 № 177</w:t>
      </w:r>
      <w:r w:rsidR="00AA21B1">
        <w:rPr>
          <w:rFonts w:ascii="Times New Roman" w:eastAsia="Times New Roman" w:hAnsi="Times New Roman" w:cs="Times New Roman"/>
          <w:sz w:val="28"/>
          <w:szCs w:val="28"/>
        </w:rPr>
        <w:t>, от 20.10.2023 № 192</w:t>
      </w:r>
      <w:r w:rsidR="001A506D">
        <w:rPr>
          <w:rFonts w:ascii="Times New Roman" w:eastAsia="Times New Roman" w:hAnsi="Times New Roman" w:cs="Times New Roman"/>
          <w:sz w:val="28"/>
          <w:szCs w:val="28"/>
        </w:rPr>
        <w:t>, от 14.12.2023 № 209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) следующ</w:t>
      </w:r>
      <w:r w:rsidR="00EF1C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327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EF1C4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497D70" w:rsidRDefault="00497D70" w:rsidP="00932712">
      <w:pPr>
        <w:tabs>
          <w:tab w:val="left" w:pos="9354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1.1. Приложение </w:t>
      </w:r>
      <w:r w:rsidR="00EF1C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 к решению изложить в новой редакции, согласно приложению</w:t>
      </w:r>
      <w:r w:rsidR="00415E3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415E35" w:rsidRDefault="00415E35" w:rsidP="00932712">
      <w:pPr>
        <w:tabs>
          <w:tab w:val="left" w:pos="9354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415E3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5E35">
        <w:rPr>
          <w:rFonts w:ascii="Times New Roman" w:eastAsia="Times New Roman" w:hAnsi="Times New Roman" w:cs="Times New Roman"/>
          <w:sz w:val="28"/>
          <w:szCs w:val="28"/>
        </w:rPr>
        <w:t xml:space="preserve"> к решению изложить в 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редакции, согласно приложению 2</w:t>
      </w:r>
      <w:r w:rsidRPr="00415E3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AA21B1" w:rsidRPr="00497D70" w:rsidRDefault="005758C7" w:rsidP="00A824CC">
      <w:pPr>
        <w:tabs>
          <w:tab w:val="left" w:pos="9354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5C57F8">
        <w:rPr>
          <w:rFonts w:ascii="Times New Roman" w:eastAsia="Times New Roman" w:hAnsi="Times New Roman" w:cs="Times New Roman"/>
          <w:sz w:val="28"/>
          <w:szCs w:val="28"/>
        </w:rPr>
        <w:t>Приложение 8</w:t>
      </w:r>
      <w:r w:rsidR="00AA21B1" w:rsidRPr="00497D70">
        <w:rPr>
          <w:rFonts w:ascii="Times New Roman" w:eastAsia="Times New Roman" w:hAnsi="Times New Roman" w:cs="Times New Roman"/>
          <w:sz w:val="28"/>
          <w:szCs w:val="28"/>
        </w:rPr>
        <w:t xml:space="preserve"> к решению изложить в новой редакции, согласно приложению </w:t>
      </w:r>
      <w:r w:rsidR="00A824CC">
        <w:rPr>
          <w:rFonts w:ascii="Times New Roman" w:eastAsia="Times New Roman" w:hAnsi="Times New Roman" w:cs="Times New Roman"/>
          <w:sz w:val="28"/>
          <w:szCs w:val="28"/>
        </w:rPr>
        <w:t>3</w:t>
      </w:r>
      <w:r w:rsidR="00AA21B1" w:rsidRPr="00497D70">
        <w:rPr>
          <w:rFonts w:ascii="Times New Roman" w:eastAsia="Times New Roman" w:hAnsi="Times New Roman" w:cs="Times New Roman"/>
          <w:sz w:val="28"/>
          <w:szCs w:val="28"/>
        </w:rPr>
        <w:t xml:space="preserve"> настоящему решению.</w:t>
      </w:r>
    </w:p>
    <w:p w:rsidR="007F5E9C" w:rsidRDefault="007F5E9C" w:rsidP="007F5E9C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712">
        <w:rPr>
          <w:rFonts w:ascii="Times New Roman" w:eastAsia="Times New Roman" w:hAnsi="Times New Roman" w:cs="Times New Roman"/>
          <w:sz w:val="28"/>
          <w:szCs w:val="28"/>
        </w:rPr>
        <w:t xml:space="preserve">2. 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 момента подписания и распространяет свое действие на правоотношения, возникшие с 01.06.2024 года.</w:t>
      </w:r>
    </w:p>
    <w:p w:rsidR="007F5E9C" w:rsidRDefault="007F5E9C" w:rsidP="007F5E9C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постоянной к</w:t>
      </w:r>
      <w:r w:rsidRPr="000A0E22">
        <w:rPr>
          <w:rFonts w:ascii="Times New Roman" w:eastAsia="Times New Roman" w:hAnsi="Times New Roman" w:cs="Times New Roman"/>
          <w:sz w:val="28"/>
          <w:szCs w:val="28"/>
        </w:rPr>
        <w:t>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22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местного самоуправления, правоохранительной д</w:t>
      </w:r>
      <w:r>
        <w:rPr>
          <w:rFonts w:ascii="Times New Roman" w:eastAsia="Times New Roman" w:hAnsi="Times New Roman" w:cs="Times New Roman"/>
          <w:sz w:val="28"/>
          <w:szCs w:val="28"/>
        </w:rPr>
        <w:t>еятельности и депутатской этики К.В. Филипченко.</w:t>
      </w:r>
    </w:p>
    <w:p w:rsidR="007F5E9C" w:rsidRDefault="007F5E9C" w:rsidP="007F5E9C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E9C" w:rsidRDefault="007F5E9C" w:rsidP="007F5E9C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1B1" w:rsidRDefault="00AA21B1" w:rsidP="00932712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489"/>
        <w:gridCol w:w="5386"/>
      </w:tblGrid>
      <w:tr w:rsidR="00497D70" w:rsidRPr="00497D70" w:rsidTr="00497D70">
        <w:tc>
          <w:tcPr>
            <w:tcW w:w="4489" w:type="dxa"/>
          </w:tcPr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Прокопьевского</w:t>
            </w:r>
          </w:p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B232FB" w:rsidRPr="00146B4A" w:rsidRDefault="00B232FB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 Н.Г. Шабалина</w:t>
            </w:r>
          </w:p>
        </w:tc>
        <w:tc>
          <w:tcPr>
            <w:tcW w:w="5386" w:type="dxa"/>
          </w:tcPr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Прокопьевского муниципального округа</w:t>
            </w:r>
          </w:p>
          <w:p w:rsidR="00B232FB" w:rsidRDefault="00B232FB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И.А.</w:t>
            </w:r>
            <w:r w:rsidR="004D2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Лошманкина</w:t>
            </w:r>
          </w:p>
        </w:tc>
      </w:tr>
    </w:tbl>
    <w:p w:rsidR="00051735" w:rsidRDefault="00051735">
      <w:pPr>
        <w:rPr>
          <w:rFonts w:ascii="Times New Roman" w:hAnsi="Times New Roman" w:cs="Times New Roman"/>
          <w:sz w:val="24"/>
          <w:szCs w:val="24"/>
        </w:rPr>
        <w:sectPr w:rsidR="00051735" w:rsidSect="0025503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1021A" w:rsidRPr="00716742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74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 1 к решению</w:t>
      </w:r>
    </w:p>
    <w:p w:rsidR="0021021A" w:rsidRPr="00716742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742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21021A" w:rsidRPr="00716742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742">
        <w:rPr>
          <w:rFonts w:ascii="Times New Roman" w:eastAsia="Times New Roman" w:hAnsi="Times New Roman" w:cs="Times New Roman"/>
          <w:sz w:val="24"/>
          <w:szCs w:val="24"/>
        </w:rPr>
        <w:t xml:space="preserve">Прокопьевского муниципального округа 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1674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03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1CF">
        <w:rPr>
          <w:rFonts w:ascii="Times New Roman" w:eastAsia="Times New Roman" w:hAnsi="Times New Roman" w:cs="Times New Roman"/>
          <w:sz w:val="24"/>
          <w:szCs w:val="24"/>
        </w:rPr>
        <w:t>29.05.2024г.</w:t>
      </w:r>
      <w:r w:rsidR="00255037" w:rsidRPr="0071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74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55037" w:rsidRPr="0071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1CF">
        <w:rPr>
          <w:rFonts w:ascii="Times New Roman" w:eastAsia="Times New Roman" w:hAnsi="Times New Roman" w:cs="Times New Roman"/>
          <w:sz w:val="24"/>
          <w:szCs w:val="24"/>
        </w:rPr>
        <w:t>259</w:t>
      </w:r>
      <w:r w:rsidR="005C5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Приложение 1 к решению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21021A" w:rsidRPr="0021021A" w:rsidRDefault="00CA4BDB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C43EF" wp14:editId="0BD719F2">
                <wp:simplePos x="0" y="0"/>
                <wp:positionH relativeFrom="column">
                  <wp:posOffset>536575</wp:posOffset>
                </wp:positionH>
                <wp:positionV relativeFrom="paragraph">
                  <wp:posOffset>73660</wp:posOffset>
                </wp:positionV>
                <wp:extent cx="2167255" cy="370205"/>
                <wp:effectExtent l="0" t="0" r="23495" b="1079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55" cy="3702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AB1" w:rsidRPr="00A30AB1" w:rsidRDefault="00A30AB1" w:rsidP="00A30A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0AB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Помощник главы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left:0;text-align:left;margin-left:42.25pt;margin-top:5.8pt;width:170.65pt;height:29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" fillcolor="white [3212]" strokecolor="black [3213]" strokeweight=".5pt">
                <v:textbox inset="0,0,0,0">
                  <w:txbxContent>
                    <w:p w:rsidR="00A30AB1" w:rsidRPr="00A30AB1" w:rsidRDefault="00A30AB1" w:rsidP="00A30A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30AB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Помощник главы</w:t>
                      </w:r>
                    </w:p>
                  </w:txbxContent>
                </v:textbox>
              </v:roundrect>
            </w:pict>
          </mc:Fallback>
        </mc:AlternateContent>
      </w:r>
      <w:r w:rsidR="0021021A" w:rsidRPr="0021021A">
        <w:rPr>
          <w:rFonts w:ascii="Times New Roman" w:eastAsia="Times New Roman" w:hAnsi="Times New Roman" w:cs="Times New Roman"/>
          <w:sz w:val="24"/>
          <w:szCs w:val="24"/>
        </w:rPr>
        <w:t xml:space="preserve">Прокопьевского муниципального округа </w:t>
      </w:r>
    </w:p>
    <w:p w:rsidR="0021021A" w:rsidRPr="0021021A" w:rsidRDefault="00CA4BDB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2704959</wp:posOffset>
                </wp:positionH>
                <wp:positionV relativeFrom="paragraph">
                  <wp:posOffset>85372</wp:posOffset>
                </wp:positionV>
                <wp:extent cx="598240" cy="254000"/>
                <wp:effectExtent l="0" t="0" r="11430" b="31750"/>
                <wp:wrapNone/>
                <wp:docPr id="12" name="Соединительная линия уступ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8240" cy="254000"/>
                        </a:xfrm>
                        <a:prstGeom prst="bentConnector3">
                          <a:avLst/>
                        </a:prstGeom>
                        <a:ln w="825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2" o:spid="_x0000_s1026" type="#_x0000_t34" style="position:absolute;margin-left:213pt;margin-top:6.7pt;width:47.1pt;height:20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" strokecolor="#404040 [2429]" strokeweight=".65pt"/>
            </w:pict>
          </mc:Fallback>
        </mc:AlternateContent>
      </w:r>
      <w:r w:rsidR="0021021A" w:rsidRPr="0021021A">
        <w:rPr>
          <w:rFonts w:ascii="Times New Roman" w:eastAsia="Times New Roman" w:hAnsi="Times New Roman" w:cs="Times New Roman"/>
          <w:sz w:val="24"/>
          <w:szCs w:val="24"/>
        </w:rPr>
        <w:t>от 28.09.2022</w:t>
      </w:r>
      <w:r w:rsidR="002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21A" w:rsidRPr="0021021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21A" w:rsidRPr="0021021A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</w:p>
    <w:p w:rsidR="0021021A" w:rsidRPr="0021021A" w:rsidRDefault="00CA4BDB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2705171</wp:posOffset>
                </wp:positionH>
                <wp:positionV relativeFrom="paragraph">
                  <wp:posOffset>288290</wp:posOffset>
                </wp:positionV>
                <wp:extent cx="598170" cy="84667"/>
                <wp:effectExtent l="0" t="0" r="11430" b="29845"/>
                <wp:wrapNone/>
                <wp:docPr id="13" name="Соединительная линия уступ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8170" cy="84667"/>
                        </a:xfrm>
                        <a:prstGeom prst="bentConnector3">
                          <a:avLst/>
                        </a:prstGeom>
                        <a:ln w="825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3" o:spid="_x0000_s1026" type="#_x0000_t34" style="position:absolute;margin-left:213pt;margin-top:22.7pt;width:47.1pt;height:6.6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" strokecolor="#404040 [2429]" strokeweight=".65pt"/>
            </w:pict>
          </mc:Fallback>
        </mc:AlternateContent>
      </w:r>
      <w:r w:rsidR="00A30AB1">
        <w:rPr>
          <w:rFonts w:ascii="Times New Roman" w:eastAsia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784CA8" wp14:editId="5D21BDC5">
                <wp:simplePos x="0" y="0"/>
                <wp:positionH relativeFrom="column">
                  <wp:posOffset>537210</wp:posOffset>
                </wp:positionH>
                <wp:positionV relativeFrom="paragraph">
                  <wp:posOffset>163830</wp:posOffset>
                </wp:positionV>
                <wp:extent cx="2166620" cy="370800"/>
                <wp:effectExtent l="0" t="0" r="24130" b="1079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20" cy="370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AB1" w:rsidRPr="00A30AB1" w:rsidRDefault="00A30AB1" w:rsidP="00A30A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0AB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x-none"/>
                              </w:rPr>
                              <w:t>Отдел режима и секретного делопроизводства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7" style="position:absolute;left:0;text-align:left;margin-left:42.3pt;margin-top:12.9pt;width:170.6pt;height:2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" fillcolor="white [3212]" strokecolor="black [3213]" strokeweight=".5pt">
                <v:textbox inset="0,0,0,0">
                  <w:txbxContent>
                    <w:p w:rsidR="00A30AB1" w:rsidRPr="00A30AB1" w:rsidRDefault="00A30AB1" w:rsidP="00A30A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30AB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x-none"/>
                        </w:rPr>
                        <w:t>Отдел режима и секретного делопроизводства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A30AB1">
        <w:rPr>
          <w:rFonts w:ascii="Times New Roman" w:eastAsia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02B0E" wp14:editId="2A50C3E7">
                <wp:simplePos x="0" y="0"/>
                <wp:positionH relativeFrom="column">
                  <wp:posOffset>584764</wp:posOffset>
                </wp:positionH>
                <wp:positionV relativeFrom="paragraph">
                  <wp:posOffset>10160</wp:posOffset>
                </wp:positionV>
                <wp:extent cx="2720340" cy="490855"/>
                <wp:effectExtent l="0" t="0" r="3810" b="444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490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46.05pt;margin-top:.8pt;width:214.2pt;height:3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" fillcolor="white [3212]" stroked="f" strokeweight="2pt"/>
            </w:pict>
          </mc:Fallback>
        </mc:AlternateContent>
      </w:r>
      <w:r w:rsidR="00B67489">
        <w:rPr>
          <w:rFonts w:ascii="Times New Roman" w:eastAsia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FF402" wp14:editId="0A80AB06">
                <wp:simplePos x="0" y="0"/>
                <wp:positionH relativeFrom="column">
                  <wp:posOffset>8580837</wp:posOffset>
                </wp:positionH>
                <wp:positionV relativeFrom="paragraph">
                  <wp:posOffset>766445</wp:posOffset>
                </wp:positionV>
                <wp:extent cx="796705" cy="515638"/>
                <wp:effectExtent l="0" t="0" r="381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705" cy="515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AB1" w:rsidRPr="00B67489" w:rsidRDefault="00A30AB1" w:rsidP="00B674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B67489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Заместитель главы округа - начальник Финансового управления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8" type="#_x0000_t202" style="position:absolute;left:0;text-align:left;margin-left:675.65pt;margin-top:60.35pt;width:62.75pt;height:4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" fillcolor="white [3201]" stroked="f" strokeweight=".5pt">
                <v:textbox inset="0,0,0,0">
                  <w:txbxContent>
                    <w:p w:rsidR="00A30AB1" w:rsidRPr="00B67489" w:rsidRDefault="00A30AB1" w:rsidP="00B674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  <w:r w:rsidRPr="00B67489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Заместитель главы округа - начальник Финансового управления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 w:rsidR="00936BDD"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 wp14:anchorId="05F46B3A" wp14:editId="0CC2499E">
            <wp:extent cx="9199659" cy="4245997"/>
            <wp:effectExtent l="0" t="0" r="190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уктура администрации Прокопьевского муниципального округа 20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0233" cy="425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21A" w:rsidRPr="0021021A" w:rsidRDefault="0021021A" w:rsidP="0021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1021A">
        <w:rPr>
          <w:rFonts w:ascii="Times New Roman" w:eastAsia="Times New Roman" w:hAnsi="Times New Roman" w:cs="Times New Roman"/>
          <w:sz w:val="24"/>
          <w:szCs w:val="28"/>
        </w:rPr>
        <w:t>Председатель Совета народных депутатов</w:t>
      </w:r>
    </w:p>
    <w:p w:rsidR="0021021A" w:rsidRPr="0021021A" w:rsidRDefault="0021021A" w:rsidP="0021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1021A">
        <w:rPr>
          <w:rFonts w:ascii="Times New Roman" w:eastAsia="Times New Roman" w:hAnsi="Times New Roman" w:cs="Times New Roman"/>
          <w:sz w:val="24"/>
          <w:szCs w:val="28"/>
        </w:rPr>
        <w:t xml:space="preserve">Прокопьевского муниципального округа                                                                                                                           </w:t>
      </w:r>
      <w:r w:rsidR="00FB2059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Pr="0021021A">
        <w:rPr>
          <w:rFonts w:ascii="Times New Roman" w:eastAsia="Times New Roman" w:hAnsi="Times New Roman" w:cs="Times New Roman"/>
          <w:sz w:val="24"/>
          <w:szCs w:val="28"/>
        </w:rPr>
        <w:t xml:space="preserve">                   И.А. Лошманкина</w:t>
      </w:r>
    </w:p>
    <w:p w:rsidR="0021021A" w:rsidRPr="0021021A" w:rsidRDefault="0021021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  <w:sectPr w:rsidR="0021021A" w:rsidRPr="0021021A" w:rsidSect="00A0306E">
          <w:pgSz w:w="16838" w:h="11906" w:orient="landscape"/>
          <w:pgMar w:top="1418" w:right="851" w:bottom="851" w:left="851" w:header="567" w:footer="709" w:gutter="0"/>
          <w:cols w:space="708"/>
          <w:docGrid w:linePitch="360"/>
        </w:sectPr>
      </w:pPr>
    </w:p>
    <w:p w:rsidR="007C1BEA" w:rsidRPr="0021021A" w:rsidRDefault="007C1BEA" w:rsidP="007C1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 к решению</w:t>
      </w:r>
    </w:p>
    <w:p w:rsidR="007C1BEA" w:rsidRPr="0021021A" w:rsidRDefault="007C1BEA" w:rsidP="007C1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7C1BEA" w:rsidRPr="0021021A" w:rsidRDefault="007C1BEA" w:rsidP="007C1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 xml:space="preserve">Прокопьевского муниципального округа </w:t>
      </w:r>
    </w:p>
    <w:p w:rsidR="007C1BEA" w:rsidRPr="0021021A" w:rsidRDefault="007C1BEA" w:rsidP="007C1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03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0EB">
        <w:rPr>
          <w:rFonts w:ascii="Times New Roman" w:eastAsia="Times New Roman" w:hAnsi="Times New Roman" w:cs="Times New Roman"/>
          <w:sz w:val="24"/>
          <w:szCs w:val="24"/>
        </w:rPr>
        <w:t>29.05.2024г.</w:t>
      </w:r>
      <w:r w:rsidR="00662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21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C20EB">
        <w:rPr>
          <w:rFonts w:ascii="Times New Roman" w:eastAsia="Times New Roman" w:hAnsi="Times New Roman" w:cs="Times New Roman"/>
          <w:sz w:val="24"/>
          <w:szCs w:val="24"/>
        </w:rPr>
        <w:t xml:space="preserve"> 259</w:t>
      </w:r>
      <w:r w:rsidRPr="00210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1BEA" w:rsidRDefault="007C1BE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Приложение  2 к решению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 xml:space="preserve">Прокопьевского муниципального округа 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 xml:space="preserve">от 28.09. 2022 № 35 </w:t>
      </w:r>
    </w:p>
    <w:p w:rsidR="0021021A" w:rsidRPr="0021021A" w:rsidRDefault="0021021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021A" w:rsidRPr="0021021A" w:rsidRDefault="0021021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1A">
        <w:rPr>
          <w:rFonts w:ascii="Times New Roman" w:eastAsia="Times New Roman" w:hAnsi="Times New Roman" w:cs="Times New Roman"/>
          <w:b/>
          <w:sz w:val="28"/>
          <w:szCs w:val="28"/>
        </w:rPr>
        <w:t>СТРУКТУРА</w:t>
      </w:r>
    </w:p>
    <w:p w:rsidR="0021021A" w:rsidRPr="0021021A" w:rsidRDefault="0021021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1A">
        <w:rPr>
          <w:rFonts w:ascii="Times New Roman" w:eastAsia="Times New Roman" w:hAnsi="Times New Roman" w:cs="Times New Roman"/>
          <w:b/>
          <w:sz w:val="28"/>
          <w:szCs w:val="28"/>
        </w:rPr>
        <w:t>аппарата администрации Прокопьевского муниципального округа</w:t>
      </w:r>
    </w:p>
    <w:p w:rsidR="0021021A" w:rsidRPr="0021021A" w:rsidRDefault="0021021A" w:rsidP="0021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242"/>
        <w:gridCol w:w="2364"/>
      </w:tblGrid>
      <w:tr w:rsidR="0021021A" w:rsidRPr="0021021A" w:rsidTr="006F7C4A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Штатная численность</w:t>
            </w:r>
          </w:p>
        </w:tc>
      </w:tr>
      <w:tr w:rsidR="0021021A" w:rsidRPr="0021021A" w:rsidTr="0086798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Лицо, замещающее муниципальную должность Прокопьевского муниципального округа</w:t>
            </w:r>
          </w:p>
        </w:tc>
      </w:tr>
      <w:tr w:rsidR="0021021A" w:rsidRPr="0021021A" w:rsidTr="006F7C4A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6F7C4A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10" w:rsidRPr="006D1E10" w:rsidRDefault="0021021A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D1E10"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Должности муниципальной службы, учреждаемые</w:t>
            </w:r>
          </w:p>
          <w:p w:rsidR="006D1E10" w:rsidRPr="006D1E10" w:rsidRDefault="006D1E10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непосредственного обеспечения исполнения полномочий</w:t>
            </w:r>
          </w:p>
          <w:p w:rsidR="006D1E10" w:rsidRPr="006D1E10" w:rsidRDefault="006D1E10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лица, замещающего муниципальную должность Прокопьевского</w:t>
            </w:r>
          </w:p>
          <w:p w:rsidR="0021021A" w:rsidRPr="0021021A" w:rsidRDefault="006D1E10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округа </w:t>
            </w:r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(согласно реестру должностей муниципальной службы </w:t>
            </w:r>
            <w:proofErr w:type="gramStart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Прокопьевском</w:t>
            </w:r>
            <w:proofErr w:type="gramEnd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муниципальном округе)</w:t>
            </w:r>
          </w:p>
        </w:tc>
      </w:tr>
      <w:tr w:rsidR="0021021A" w:rsidRPr="0021021A" w:rsidTr="0086798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Аппарат администрации</w:t>
            </w:r>
          </w:p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21A" w:rsidRPr="0021021A" w:rsidTr="006F7C4A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Аппарат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главы округа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6F7C4A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– председатель Комитета по управлению муниципальной собственностью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6F7C4A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– начальник Финансового управления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6F7C4A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округа, управляющий делами администрации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6F7C4A">
        <w:trPr>
          <w:trHeight w:val="39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по социальным вопросам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6F7C4A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округа по экономике и инвестициям 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6F7C4A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по ЖКХ, дорожному хозяйству, транспорту и связи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6F7C4A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по строительству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6F7C4A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по взаимодействию с административными органами, мобилизационной подготовке, ГО и ЧС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6F7C4A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по сельскому хозяйству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6F7C4A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главы округа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6F7C4A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Пресс-секретарь главы округа 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5B5" w:rsidRPr="0021021A" w:rsidTr="006F7C4A">
        <w:trPr>
          <w:trHeight w:val="33"/>
          <w:jc w:val="center"/>
        </w:trPr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5" w:rsidRPr="0021021A" w:rsidRDefault="007065B5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5" w:rsidRPr="0021021A" w:rsidRDefault="007065B5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1021A" w:rsidRPr="0021021A" w:rsidTr="00867981">
        <w:trPr>
          <w:trHeight w:val="3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10" w:rsidRPr="006D1E10" w:rsidRDefault="0021021A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6D1E10"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Должности муниципальной службы, учреждаемые</w:t>
            </w:r>
          </w:p>
          <w:p w:rsidR="006D1E10" w:rsidRPr="006D1E10" w:rsidRDefault="006D1E10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обеспечения исполнения полномочий администрации</w:t>
            </w:r>
          </w:p>
          <w:p w:rsidR="0021021A" w:rsidRPr="0021021A" w:rsidRDefault="006D1E10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Прокопьевского муниципального округа </w:t>
            </w:r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(согласно реестру должностей муниципальной службы </w:t>
            </w:r>
            <w:proofErr w:type="gramStart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Прокопьевском</w:t>
            </w:r>
            <w:proofErr w:type="gramEnd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муниципальном округе)</w:t>
            </w:r>
          </w:p>
        </w:tc>
      </w:tr>
      <w:tr w:rsidR="00B37643" w:rsidRPr="0021021A" w:rsidTr="006F7C4A">
        <w:trPr>
          <w:trHeight w:val="45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мобилизационной подготовки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643" w:rsidRPr="0021021A" w:rsidTr="006F7C4A">
        <w:trPr>
          <w:trHeight w:val="45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21021A" w:rsidRPr="0021021A" w:rsidTr="006F7C4A">
        <w:trPr>
          <w:trHeight w:val="45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924A57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5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3F59DA" w:rsidRPr="0021021A" w:rsidTr="006F7C4A">
        <w:trPr>
          <w:trHeight w:val="45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9DA" w:rsidRPr="001E3A81" w:rsidRDefault="003F59D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3A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Отдел режима и секретного делопроизводства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1E3A81" w:rsidRDefault="003F59DA" w:rsidP="003F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3A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Главный специалист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1E3A81" w:rsidRDefault="003F59DA" w:rsidP="003F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3A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45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9DA" w:rsidRPr="001E3A81" w:rsidRDefault="001E3A81" w:rsidP="001E3A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3A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1E3A81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1E3A81" w:rsidRDefault="001E3A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3A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45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гражданской обороны и чрезвычайных ситуаций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45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9DA" w:rsidRPr="0021021A" w:rsidTr="006F7C4A">
        <w:trPr>
          <w:trHeight w:val="45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59DA" w:rsidRPr="0021021A" w:rsidTr="006F7C4A">
        <w:trPr>
          <w:trHeight w:val="45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</w:t>
            </w:r>
            <w:r w:rsidRPr="002102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45"/>
          <w:jc w:val="center"/>
        </w:trPr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45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9DA" w:rsidRPr="0021021A" w:rsidTr="006F7C4A">
        <w:trPr>
          <w:trHeight w:val="45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59DA" w:rsidRPr="0021021A" w:rsidTr="006F7C4A">
        <w:trPr>
          <w:trHeight w:val="3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бухгалтерского учета и контроля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экономики, по ценам и труду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Отдел муниципальных закупок 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Сектор по развитию предпринимательства и инвестиционной деятельности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left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59DA" w:rsidRPr="0021021A" w:rsidTr="006F7C4A">
        <w:trPr>
          <w:trHeight w:val="3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Отдел торговли, бытового обслуживания, продовольственного обеспечения 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tabs>
                <w:tab w:val="left" w:pos="6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Сектор внутреннего муниципального контроля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tabs>
                <w:tab w:val="left" w:pos="614"/>
                <w:tab w:val="center" w:pos="17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tabs>
                <w:tab w:val="left" w:pos="6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ИТОГО</w:t>
            </w:r>
            <w:proofErr w:type="gramStart"/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tabs>
                <w:tab w:val="left" w:pos="6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Организационно-территориальный отдел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AC7025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70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Главный специалист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AC7025" w:rsidRDefault="003F59DA" w:rsidP="00AC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70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C7025" w:rsidRPr="00AC70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</w:tr>
      <w:tr w:rsidR="003F59DA" w:rsidRPr="0021021A" w:rsidTr="006F7C4A">
        <w:trPr>
          <w:trHeight w:val="3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B3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прогнозирования и учета в сфере агропромышленного комплекса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растениеводства, животноводства и механизации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9DA" w:rsidRPr="0021021A" w:rsidRDefault="003F59DA" w:rsidP="00AA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Отдел кадров и </w:t>
            </w:r>
            <w:r w:rsidRPr="0066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867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Архивный сектор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867981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Сектор информатики и компьютерного обеспечения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Комиссия по делам несовершеннолетних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защите их прав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26C4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26C4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архитектуры и строительства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Жилищный отдел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BE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BE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BE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9DA" w:rsidRPr="007C1BEA" w:rsidRDefault="003F59DA" w:rsidP="00B37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9DA" w:rsidRPr="0021021A" w:rsidTr="006F7C4A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59DA" w:rsidRPr="0021021A" w:rsidTr="006F7C4A">
        <w:trPr>
          <w:jc w:val="center"/>
        </w:trPr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422F3E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3F59DA" w:rsidRPr="0021021A" w:rsidTr="0086798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Должности </w:t>
            </w:r>
            <w:r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лиц, осуществляющих техническое обеспечение </w:t>
            </w: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 администрации Прокопьевского муниципального округа</w:t>
            </w:r>
          </w:p>
        </w:tc>
      </w:tr>
      <w:tr w:rsidR="003F59DA" w:rsidRPr="0021021A" w:rsidTr="006F7C4A">
        <w:trPr>
          <w:jc w:val="center"/>
        </w:trPr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6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лиц,</w:t>
            </w: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техническое обеспечение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7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Прокопьевского муниципального округа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,65</w:t>
            </w:r>
          </w:p>
        </w:tc>
      </w:tr>
      <w:tr w:rsidR="003F59DA" w:rsidRPr="0021021A" w:rsidTr="0086798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Default="003F59DA" w:rsidP="00B3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Должности работников администрации Прокопьевского муниципального округа </w:t>
            </w:r>
            <w:r w:rsidRPr="00B37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замещающих муниципальные должности и должности муниципальной службы, и не вошедших в число лиц, осуществляющих техническое обеспечение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</w:p>
        </w:tc>
      </w:tr>
      <w:tr w:rsidR="003F59DA" w:rsidRPr="0021021A" w:rsidTr="006F7C4A">
        <w:trPr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9DA" w:rsidRPr="00B37789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Военно-учетный стол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военно-учетного стола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B37789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B37789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B37789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59DA" w:rsidRPr="0021021A" w:rsidTr="006F7C4A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B37789" w:rsidRDefault="003F59DA" w:rsidP="00B3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F59DA" w:rsidRPr="0021021A" w:rsidTr="006F7C4A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55037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дежурная </w:t>
            </w:r>
            <w:r w:rsidRPr="0025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диспетчерская служба (ЕДДС)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ЕДДС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B37789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7C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ЕДДС-старший </w:t>
            </w:r>
            <w:r w:rsidRPr="006671D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дежурный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B37789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9DA" w:rsidRPr="0021021A" w:rsidTr="006F7C4A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дежурный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B37789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9DA" w:rsidRPr="0021021A" w:rsidTr="006F7C4A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системы 112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B37789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59DA" w:rsidRPr="0021021A" w:rsidTr="006F7C4A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70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21021A" w:rsidRDefault="003F59D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F59DA" w:rsidRPr="0021021A" w:rsidTr="006F7C4A">
        <w:trPr>
          <w:jc w:val="center"/>
        </w:trPr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7065B5" w:rsidRDefault="003F59DA" w:rsidP="0070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F59DA" w:rsidRPr="0021021A" w:rsidTr="0034205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9DA" w:rsidRPr="0021021A" w:rsidTr="006F7C4A">
        <w:trPr>
          <w:jc w:val="center"/>
        </w:trPr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59D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21021A" w:rsidRDefault="003F26C4" w:rsidP="0070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149</w:t>
            </w:r>
            <w:r w:rsidR="003F59DA" w:rsidRPr="002102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,65</w:t>
            </w:r>
          </w:p>
        </w:tc>
      </w:tr>
    </w:tbl>
    <w:p w:rsidR="0021021A" w:rsidRPr="0021021A" w:rsidRDefault="0021021A" w:rsidP="00210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21A" w:rsidRPr="0021021A" w:rsidRDefault="0021021A" w:rsidP="00210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21A" w:rsidRPr="0021021A" w:rsidRDefault="0021021A" w:rsidP="00210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21A"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21021A" w:rsidRDefault="0021021A" w:rsidP="00B37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21A">
        <w:rPr>
          <w:rFonts w:ascii="Times New Roman" w:eastAsia="Times New Roman" w:hAnsi="Times New Roman" w:cs="Times New Roman"/>
          <w:sz w:val="28"/>
          <w:szCs w:val="28"/>
        </w:rPr>
        <w:t xml:space="preserve">Прокопьевского муниципального округа                   </w:t>
      </w:r>
      <w:r w:rsidR="00B37643">
        <w:rPr>
          <w:rFonts w:ascii="Times New Roman" w:eastAsia="Times New Roman" w:hAnsi="Times New Roman" w:cs="Times New Roman"/>
          <w:sz w:val="28"/>
          <w:szCs w:val="28"/>
        </w:rPr>
        <w:t xml:space="preserve">                 И.А. Лошманкина</w:t>
      </w:r>
    </w:p>
    <w:p w:rsidR="00AC7025" w:rsidRDefault="00AC7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3EA4" w:rsidRDefault="00043EA4" w:rsidP="00043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0FB">
        <w:rPr>
          <w:rFonts w:ascii="Times New Roman" w:hAnsi="Times New Roman" w:cs="Times New Roman"/>
          <w:sz w:val="24"/>
          <w:szCs w:val="24"/>
        </w:rPr>
        <w:t>3</w:t>
      </w:r>
      <w:r w:rsidRPr="00932712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043EA4" w:rsidRPr="00932712" w:rsidRDefault="00043EA4" w:rsidP="00043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43EA4" w:rsidRPr="00932712" w:rsidRDefault="00043EA4" w:rsidP="00043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043EA4" w:rsidRPr="00932712" w:rsidRDefault="003C20EB" w:rsidP="00043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29.05.2024г.</w:t>
      </w:r>
      <w:r w:rsidR="00043EA4">
        <w:rPr>
          <w:rFonts w:ascii="Times New Roman" w:hAnsi="Times New Roman" w:cs="Times New Roman"/>
          <w:sz w:val="24"/>
          <w:szCs w:val="24"/>
        </w:rPr>
        <w:t xml:space="preserve"> </w:t>
      </w:r>
      <w:r w:rsidR="00043EA4" w:rsidRPr="00932712">
        <w:rPr>
          <w:rFonts w:ascii="Times New Roman" w:hAnsi="Times New Roman" w:cs="Times New Roman"/>
          <w:sz w:val="24"/>
          <w:szCs w:val="24"/>
        </w:rPr>
        <w:t>№</w:t>
      </w:r>
      <w:r w:rsidR="00043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259</w:t>
      </w:r>
    </w:p>
    <w:p w:rsidR="00043EA4" w:rsidRPr="00814503" w:rsidRDefault="00043EA4" w:rsidP="0004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1B1" w:rsidRDefault="00AA21B1" w:rsidP="00AA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720FB">
        <w:rPr>
          <w:rFonts w:ascii="Times New Roman" w:hAnsi="Times New Roman" w:cs="Times New Roman"/>
          <w:sz w:val="24"/>
          <w:szCs w:val="24"/>
        </w:rPr>
        <w:t>8</w:t>
      </w:r>
      <w:r w:rsidRPr="00932712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AA21B1" w:rsidRPr="00932712" w:rsidRDefault="00AA21B1" w:rsidP="00AA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AA21B1" w:rsidRPr="00932712" w:rsidRDefault="00AA21B1" w:rsidP="00AA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AA21B1" w:rsidRPr="00932712" w:rsidRDefault="00AA21B1" w:rsidP="00AA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от 28.09.2022 № 35</w:t>
      </w:r>
    </w:p>
    <w:p w:rsidR="00AA21B1" w:rsidRDefault="00AA21B1" w:rsidP="00AA2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C4A" w:rsidRDefault="006F7C4A" w:rsidP="006F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712">
        <w:rPr>
          <w:rFonts w:ascii="Times New Roman" w:eastAsia="Times New Roman" w:hAnsi="Times New Roman" w:cs="Times New Roman"/>
          <w:b/>
          <w:sz w:val="28"/>
          <w:szCs w:val="28"/>
        </w:rPr>
        <w:t>СТРУКТУРА</w:t>
      </w:r>
    </w:p>
    <w:p w:rsidR="004D5EE8" w:rsidRDefault="004D5EE8" w:rsidP="006F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023712">
        <w:rPr>
          <w:rFonts w:ascii="Times New Roman" w:eastAsia="Times New Roman" w:hAnsi="Times New Roman" w:cs="Times New Roman"/>
          <w:b/>
          <w:sz w:val="28"/>
          <w:szCs w:val="28"/>
        </w:rPr>
        <w:t xml:space="preserve">инансового управления </w:t>
      </w:r>
    </w:p>
    <w:p w:rsidR="006F7C4A" w:rsidRDefault="004D5EE8" w:rsidP="006F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71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23712">
        <w:rPr>
          <w:rFonts w:ascii="Times New Roman" w:eastAsia="Times New Roman" w:hAnsi="Times New Roman" w:cs="Times New Roman"/>
          <w:b/>
          <w:sz w:val="28"/>
          <w:szCs w:val="28"/>
        </w:rPr>
        <w:t>рокопьевского муниципального округа</w:t>
      </w:r>
    </w:p>
    <w:p w:rsidR="006F7C4A" w:rsidRDefault="006F7C4A" w:rsidP="006F7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4"/>
        <w:gridCol w:w="3572"/>
        <w:gridCol w:w="1701"/>
      </w:tblGrid>
      <w:tr w:rsidR="006F7C4A" w:rsidTr="006F7C4A"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</w:p>
        </w:tc>
      </w:tr>
      <w:tr w:rsidR="006F7C4A" w:rsidTr="006F7C4A"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Должности муниципальной службы, обеспечивающие исполнение полномочий Финансового управления администрации Прокопьевского муниципального округа (согласно реестру должностей муниципальной службы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Прокопьевском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округе)</w:t>
            </w:r>
          </w:p>
        </w:tc>
      </w:tr>
      <w:tr w:rsidR="006F7C4A" w:rsidTr="006F7C4A"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доходов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C4A" w:rsidTr="006F7C4A"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C4A" w:rsidTr="006F7C4A"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7C4A" w:rsidTr="006F7C4A"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отдел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C4A" w:rsidTr="006F7C4A"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C4A" w:rsidTr="006F7C4A"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7C4A" w:rsidTr="006F7C4A"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7C4A" w:rsidTr="006F7C4A"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бюджетного учета и отчетности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C4A" w:rsidTr="006F7C4A"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0D24A6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4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F7C4A" w:rsidTr="006F7C4A"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422F3E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C4A" w:rsidTr="006F7C4A"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автоматизированных систем финансовых расчетов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C4A" w:rsidTr="006F7C4A"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C4A" w:rsidTr="006F7C4A"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C4A" w:rsidTr="006F7C4A"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023712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C4A" w:rsidTr="006F7C4A"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0D24A6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4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F7C4A" w:rsidTr="006F7C4A"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422F3E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C4A" w:rsidTr="006F7C4A">
        <w:tc>
          <w:tcPr>
            <w:tcW w:w="7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  <w:tr w:rsidR="006F7C4A" w:rsidTr="006F7C4A"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Должности, осуществляющие организационное и техническое обеспечение деятельности Финансового управления администрации Прокопьевского муниципального округа</w:t>
            </w:r>
          </w:p>
        </w:tc>
      </w:tr>
      <w:tr w:rsidR="006F7C4A" w:rsidTr="006F7C4A">
        <w:tc>
          <w:tcPr>
            <w:tcW w:w="7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осуществляющие организационное и техническое обеспечение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C4A" w:rsidTr="006F7C4A">
        <w:tc>
          <w:tcPr>
            <w:tcW w:w="7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6F7C4A" w:rsidRDefault="006F7C4A" w:rsidP="006F7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C4A" w:rsidRPr="00814503" w:rsidRDefault="006F7C4A" w:rsidP="006F7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1B1" w:rsidRDefault="00AA21B1" w:rsidP="00AA21B1">
      <w:pPr>
        <w:rPr>
          <w:rFonts w:ascii="Times New Roman" w:hAnsi="Times New Roman" w:cs="Times New Roman"/>
          <w:sz w:val="24"/>
          <w:szCs w:val="24"/>
        </w:rPr>
      </w:pPr>
    </w:p>
    <w:p w:rsidR="00AA21B1" w:rsidRDefault="00AA21B1" w:rsidP="00AA21B1">
      <w:pPr>
        <w:tabs>
          <w:tab w:val="num" w:pos="0"/>
          <w:tab w:val="left" w:pos="9354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DC5DD6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AA21B1" w:rsidRPr="008A76EB" w:rsidRDefault="00AA21B1" w:rsidP="00AA21B1">
      <w:pPr>
        <w:tabs>
          <w:tab w:val="num" w:pos="0"/>
          <w:tab w:val="left" w:pos="9354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DC5DD6">
        <w:rPr>
          <w:rFonts w:ascii="Times New Roman" w:hAnsi="Times New Roman" w:cs="Times New Roman"/>
          <w:sz w:val="28"/>
          <w:szCs w:val="28"/>
        </w:rPr>
        <w:t>Прок</w:t>
      </w:r>
      <w:r>
        <w:rPr>
          <w:rFonts w:ascii="Times New Roman" w:hAnsi="Times New Roman" w:cs="Times New Roman"/>
          <w:sz w:val="28"/>
          <w:szCs w:val="28"/>
        </w:rPr>
        <w:t xml:space="preserve">опьевского муниципального округа                          </w:t>
      </w:r>
      <w:r w:rsidRPr="00DC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5DD6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DD6">
        <w:rPr>
          <w:rFonts w:ascii="Times New Roman" w:hAnsi="Times New Roman" w:cs="Times New Roman"/>
          <w:sz w:val="28"/>
          <w:szCs w:val="28"/>
        </w:rPr>
        <w:t>Лошманкина</w:t>
      </w:r>
    </w:p>
    <w:p w:rsidR="00E7684A" w:rsidRDefault="00E7684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7684A" w:rsidSect="0021021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E8" w:rsidRDefault="00C540E8" w:rsidP="0021021A">
      <w:pPr>
        <w:spacing w:after="0" w:line="240" w:lineRule="auto"/>
      </w:pPr>
      <w:r>
        <w:separator/>
      </w:r>
    </w:p>
  </w:endnote>
  <w:endnote w:type="continuationSeparator" w:id="0">
    <w:p w:rsidR="00C540E8" w:rsidRDefault="00C540E8" w:rsidP="0021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E8" w:rsidRDefault="00C540E8" w:rsidP="0021021A">
      <w:pPr>
        <w:spacing w:after="0" w:line="240" w:lineRule="auto"/>
      </w:pPr>
      <w:r>
        <w:separator/>
      </w:r>
    </w:p>
  </w:footnote>
  <w:footnote w:type="continuationSeparator" w:id="0">
    <w:p w:rsidR="00C540E8" w:rsidRDefault="00C540E8" w:rsidP="00210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385"/>
    <w:multiLevelType w:val="hybridMultilevel"/>
    <w:tmpl w:val="6FC8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E4402"/>
    <w:multiLevelType w:val="hybridMultilevel"/>
    <w:tmpl w:val="62E6A2F8"/>
    <w:lvl w:ilvl="0" w:tplc="4746A2D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81"/>
    <w:rsid w:val="00000907"/>
    <w:rsid w:val="00007A82"/>
    <w:rsid w:val="00010555"/>
    <w:rsid w:val="0003182E"/>
    <w:rsid w:val="00036FC1"/>
    <w:rsid w:val="00043EA4"/>
    <w:rsid w:val="00051735"/>
    <w:rsid w:val="00060E73"/>
    <w:rsid w:val="00077B8B"/>
    <w:rsid w:val="000C55B7"/>
    <w:rsid w:val="000D1D8C"/>
    <w:rsid w:val="000F0E97"/>
    <w:rsid w:val="001024FF"/>
    <w:rsid w:val="00114F44"/>
    <w:rsid w:val="00120AED"/>
    <w:rsid w:val="00146B4A"/>
    <w:rsid w:val="001566DA"/>
    <w:rsid w:val="00165B62"/>
    <w:rsid w:val="00174983"/>
    <w:rsid w:val="00182D7D"/>
    <w:rsid w:val="001A506D"/>
    <w:rsid w:val="001E3A81"/>
    <w:rsid w:val="00201579"/>
    <w:rsid w:val="00203E9A"/>
    <w:rsid w:val="002048E1"/>
    <w:rsid w:val="0021021A"/>
    <w:rsid w:val="0021724D"/>
    <w:rsid w:val="00255037"/>
    <w:rsid w:val="002765E4"/>
    <w:rsid w:val="002B63E0"/>
    <w:rsid w:val="002C1306"/>
    <w:rsid w:val="002D311D"/>
    <w:rsid w:val="002D4341"/>
    <w:rsid w:val="003039F4"/>
    <w:rsid w:val="003138AF"/>
    <w:rsid w:val="00317676"/>
    <w:rsid w:val="0033042D"/>
    <w:rsid w:val="0034205A"/>
    <w:rsid w:val="00383AC2"/>
    <w:rsid w:val="00396B2B"/>
    <w:rsid w:val="003B6194"/>
    <w:rsid w:val="003C20EB"/>
    <w:rsid w:val="003C718C"/>
    <w:rsid w:val="003E7F6C"/>
    <w:rsid w:val="003F26C4"/>
    <w:rsid w:val="003F3233"/>
    <w:rsid w:val="003F59DA"/>
    <w:rsid w:val="00415E35"/>
    <w:rsid w:val="00422F3E"/>
    <w:rsid w:val="0044580D"/>
    <w:rsid w:val="0047018D"/>
    <w:rsid w:val="00492601"/>
    <w:rsid w:val="00494DE8"/>
    <w:rsid w:val="00497D70"/>
    <w:rsid w:val="004C512F"/>
    <w:rsid w:val="004D25C1"/>
    <w:rsid w:val="004D5EE8"/>
    <w:rsid w:val="004E6FD3"/>
    <w:rsid w:val="004E7FD4"/>
    <w:rsid w:val="005217B3"/>
    <w:rsid w:val="0054065D"/>
    <w:rsid w:val="00572DCF"/>
    <w:rsid w:val="005758C7"/>
    <w:rsid w:val="00576821"/>
    <w:rsid w:val="00576D79"/>
    <w:rsid w:val="005A598A"/>
    <w:rsid w:val="005B5245"/>
    <w:rsid w:val="005C57F8"/>
    <w:rsid w:val="005C59DB"/>
    <w:rsid w:val="005D1315"/>
    <w:rsid w:val="00603D8F"/>
    <w:rsid w:val="00606B74"/>
    <w:rsid w:val="00615364"/>
    <w:rsid w:val="00662C9E"/>
    <w:rsid w:val="006671D1"/>
    <w:rsid w:val="006B30E6"/>
    <w:rsid w:val="006D1B6E"/>
    <w:rsid w:val="006D1E10"/>
    <w:rsid w:val="006F7C4A"/>
    <w:rsid w:val="007065B5"/>
    <w:rsid w:val="00716742"/>
    <w:rsid w:val="00721C36"/>
    <w:rsid w:val="00722D80"/>
    <w:rsid w:val="00740F62"/>
    <w:rsid w:val="007414E6"/>
    <w:rsid w:val="007650CC"/>
    <w:rsid w:val="00765A0D"/>
    <w:rsid w:val="00772F22"/>
    <w:rsid w:val="007A2015"/>
    <w:rsid w:val="007B1B1A"/>
    <w:rsid w:val="007C1BEA"/>
    <w:rsid w:val="007C701D"/>
    <w:rsid w:val="007E11CF"/>
    <w:rsid w:val="007F5E9C"/>
    <w:rsid w:val="00814503"/>
    <w:rsid w:val="00830E34"/>
    <w:rsid w:val="00840A42"/>
    <w:rsid w:val="00842997"/>
    <w:rsid w:val="00867981"/>
    <w:rsid w:val="008810E6"/>
    <w:rsid w:val="008A4912"/>
    <w:rsid w:val="008A57F2"/>
    <w:rsid w:val="008A76EB"/>
    <w:rsid w:val="008F7DBE"/>
    <w:rsid w:val="0090355D"/>
    <w:rsid w:val="00913B16"/>
    <w:rsid w:val="00922110"/>
    <w:rsid w:val="00924A57"/>
    <w:rsid w:val="00932712"/>
    <w:rsid w:val="0093566D"/>
    <w:rsid w:val="00936BDD"/>
    <w:rsid w:val="009720FB"/>
    <w:rsid w:val="009859CD"/>
    <w:rsid w:val="009A29A3"/>
    <w:rsid w:val="009C0C3A"/>
    <w:rsid w:val="009F0B2E"/>
    <w:rsid w:val="009F400F"/>
    <w:rsid w:val="00A01619"/>
    <w:rsid w:val="00A0306E"/>
    <w:rsid w:val="00A24A04"/>
    <w:rsid w:val="00A25140"/>
    <w:rsid w:val="00A25E85"/>
    <w:rsid w:val="00A30AB1"/>
    <w:rsid w:val="00A4358E"/>
    <w:rsid w:val="00A7039E"/>
    <w:rsid w:val="00A75F17"/>
    <w:rsid w:val="00A824CC"/>
    <w:rsid w:val="00A82B7E"/>
    <w:rsid w:val="00A854E4"/>
    <w:rsid w:val="00A90850"/>
    <w:rsid w:val="00AA21B1"/>
    <w:rsid w:val="00AA3C81"/>
    <w:rsid w:val="00AA5937"/>
    <w:rsid w:val="00AC433F"/>
    <w:rsid w:val="00AC7025"/>
    <w:rsid w:val="00AE1D21"/>
    <w:rsid w:val="00AE3A67"/>
    <w:rsid w:val="00B15553"/>
    <w:rsid w:val="00B163AA"/>
    <w:rsid w:val="00B232FB"/>
    <w:rsid w:val="00B27CAE"/>
    <w:rsid w:val="00B3434D"/>
    <w:rsid w:val="00B37643"/>
    <w:rsid w:val="00B37789"/>
    <w:rsid w:val="00B451F3"/>
    <w:rsid w:val="00B54738"/>
    <w:rsid w:val="00B67489"/>
    <w:rsid w:val="00B73E94"/>
    <w:rsid w:val="00B9223B"/>
    <w:rsid w:val="00B9578C"/>
    <w:rsid w:val="00B9743D"/>
    <w:rsid w:val="00BA16C1"/>
    <w:rsid w:val="00BE4492"/>
    <w:rsid w:val="00BE5899"/>
    <w:rsid w:val="00BE7DB2"/>
    <w:rsid w:val="00BF443E"/>
    <w:rsid w:val="00BF592D"/>
    <w:rsid w:val="00C05B7A"/>
    <w:rsid w:val="00C07539"/>
    <w:rsid w:val="00C20F81"/>
    <w:rsid w:val="00C25098"/>
    <w:rsid w:val="00C52869"/>
    <w:rsid w:val="00C540E8"/>
    <w:rsid w:val="00C8039D"/>
    <w:rsid w:val="00C914B7"/>
    <w:rsid w:val="00C95363"/>
    <w:rsid w:val="00CA4BDB"/>
    <w:rsid w:val="00CB6014"/>
    <w:rsid w:val="00CC5F41"/>
    <w:rsid w:val="00CD1A99"/>
    <w:rsid w:val="00CF3B1E"/>
    <w:rsid w:val="00D14482"/>
    <w:rsid w:val="00D54CC3"/>
    <w:rsid w:val="00D5613C"/>
    <w:rsid w:val="00D626E0"/>
    <w:rsid w:val="00D85FC7"/>
    <w:rsid w:val="00DB5AC5"/>
    <w:rsid w:val="00DC5DD6"/>
    <w:rsid w:val="00DF4595"/>
    <w:rsid w:val="00E01DDF"/>
    <w:rsid w:val="00E41585"/>
    <w:rsid w:val="00E63452"/>
    <w:rsid w:val="00E673A9"/>
    <w:rsid w:val="00E67C88"/>
    <w:rsid w:val="00E7684A"/>
    <w:rsid w:val="00ED3D3C"/>
    <w:rsid w:val="00EF1C43"/>
    <w:rsid w:val="00F04D78"/>
    <w:rsid w:val="00F062DD"/>
    <w:rsid w:val="00F14E2A"/>
    <w:rsid w:val="00F16C63"/>
    <w:rsid w:val="00F26DF5"/>
    <w:rsid w:val="00F558F1"/>
    <w:rsid w:val="00F74E0C"/>
    <w:rsid w:val="00F82953"/>
    <w:rsid w:val="00F850E0"/>
    <w:rsid w:val="00F87504"/>
    <w:rsid w:val="00FA3783"/>
    <w:rsid w:val="00FA4F6A"/>
    <w:rsid w:val="00FB2059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C81"/>
    <w:pPr>
      <w:ind w:left="720"/>
      <w:contextualSpacing/>
    </w:pPr>
  </w:style>
  <w:style w:type="paragraph" w:styleId="a5">
    <w:name w:val="Normal Indent"/>
    <w:basedOn w:val="a"/>
    <w:uiPriority w:val="99"/>
    <w:semiHidden/>
    <w:unhideWhenUsed/>
    <w:rsid w:val="00497D7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B2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2F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740F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40F6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40F6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0F6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40F6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1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1021A"/>
  </w:style>
  <w:style w:type="paragraph" w:styleId="af">
    <w:name w:val="footer"/>
    <w:basedOn w:val="a"/>
    <w:link w:val="af0"/>
    <w:uiPriority w:val="99"/>
    <w:unhideWhenUsed/>
    <w:rsid w:val="0021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10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C81"/>
    <w:pPr>
      <w:ind w:left="720"/>
      <w:contextualSpacing/>
    </w:pPr>
  </w:style>
  <w:style w:type="paragraph" w:styleId="a5">
    <w:name w:val="Normal Indent"/>
    <w:basedOn w:val="a"/>
    <w:uiPriority w:val="99"/>
    <w:semiHidden/>
    <w:unhideWhenUsed/>
    <w:rsid w:val="00497D7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B2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2F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740F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40F6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40F6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0F6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40F6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1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1021A"/>
  </w:style>
  <w:style w:type="paragraph" w:styleId="af">
    <w:name w:val="footer"/>
    <w:basedOn w:val="a"/>
    <w:link w:val="af0"/>
    <w:uiPriority w:val="99"/>
    <w:unhideWhenUsed/>
    <w:rsid w:val="0021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10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AE0F-FA12-49AC-A7ED-ADF1886E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Sovet</cp:lastModifiedBy>
  <cp:revision>11</cp:revision>
  <cp:lastPrinted>2024-06-04T09:15:00Z</cp:lastPrinted>
  <dcterms:created xsi:type="dcterms:W3CDTF">2024-05-17T06:40:00Z</dcterms:created>
  <dcterms:modified xsi:type="dcterms:W3CDTF">2024-06-04T09:54:00Z</dcterms:modified>
</cp:coreProperties>
</file>